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8AC4" w14:textId="633F6C4F"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b/>
          <w:bCs/>
          <w:color w:val="000000"/>
          <w:sz w:val="38"/>
          <w:szCs w:val="38"/>
        </w:rPr>
        <w:t>Crafting a Competitive External Fellowship Application</w:t>
      </w:r>
    </w:p>
    <w:p w14:paraId="5E7B545F" w14:textId="7777777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Funding Opportunity:</w:t>
      </w:r>
    </w:p>
    <w:p w14:paraId="3C60B22E" w14:textId="7777777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Deadline:</w:t>
      </w:r>
    </w:p>
    <w:p w14:paraId="64A0573D" w14:textId="605578CD"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Do you meet all eligibility requirements?</w:t>
      </w:r>
      <w:r w:rsidRPr="009402AE">
        <w:rPr>
          <w:rFonts w:asciiTheme="minorHAnsi" w:hAnsiTheme="minorHAnsi" w:cstheme="minorHAnsi"/>
          <w:color w:val="000000"/>
        </w:rPr>
        <w:t xml:space="preserve"> </w:t>
      </w:r>
    </w:p>
    <w:p w14:paraId="763FB8C4" w14:textId="7777777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Application Requirements:</w:t>
      </w:r>
    </w:p>
    <w:p w14:paraId="2C5211B9" w14:textId="5FBD911C" w:rsidR="009402AE" w:rsidRPr="009402AE" w:rsidRDefault="009402AE" w:rsidP="009402AE">
      <w:pPr>
        <w:pStyle w:val="NormalWeb"/>
        <w:numPr>
          <w:ilvl w:val="0"/>
          <w:numId w:val="2"/>
        </w:numPr>
        <w:rPr>
          <w:rFonts w:asciiTheme="minorHAnsi" w:hAnsiTheme="minorHAnsi" w:cstheme="minorHAnsi"/>
          <w:b/>
          <w:bCs/>
          <w:color w:val="000000"/>
        </w:rPr>
      </w:pPr>
      <w:r w:rsidRPr="009402AE">
        <w:rPr>
          <w:rFonts w:asciiTheme="minorHAnsi" w:hAnsiTheme="minorHAnsi" w:cstheme="minorHAnsi"/>
          <w:b/>
          <w:bCs/>
          <w:color w:val="000000"/>
        </w:rPr>
        <w:t xml:space="preserve"> </w:t>
      </w:r>
    </w:p>
    <w:p w14:paraId="48FE41D6" w14:textId="5D308D00" w:rsidR="009402AE" w:rsidRPr="009402AE" w:rsidRDefault="009402AE" w:rsidP="009402AE">
      <w:pPr>
        <w:pStyle w:val="NormalWeb"/>
        <w:numPr>
          <w:ilvl w:val="0"/>
          <w:numId w:val="2"/>
        </w:numPr>
        <w:rPr>
          <w:rFonts w:asciiTheme="minorHAnsi" w:hAnsiTheme="minorHAnsi" w:cstheme="minorHAnsi"/>
          <w:b/>
          <w:bCs/>
          <w:color w:val="000000"/>
        </w:rPr>
      </w:pPr>
      <w:r w:rsidRPr="009402AE">
        <w:rPr>
          <w:rFonts w:asciiTheme="minorHAnsi" w:hAnsiTheme="minorHAnsi" w:cstheme="minorHAnsi"/>
          <w:b/>
          <w:bCs/>
          <w:color w:val="000000"/>
        </w:rPr>
        <w:t xml:space="preserve"> </w:t>
      </w:r>
    </w:p>
    <w:p w14:paraId="102B326A" w14:textId="6439CA79" w:rsidR="009402AE" w:rsidRPr="009402AE" w:rsidRDefault="009402AE" w:rsidP="009402AE">
      <w:pPr>
        <w:pStyle w:val="NormalWeb"/>
        <w:numPr>
          <w:ilvl w:val="0"/>
          <w:numId w:val="2"/>
        </w:numPr>
        <w:rPr>
          <w:rFonts w:asciiTheme="minorHAnsi" w:hAnsiTheme="minorHAnsi" w:cstheme="minorHAnsi"/>
          <w:b/>
          <w:bCs/>
          <w:color w:val="000000"/>
        </w:rPr>
      </w:pPr>
      <w:r w:rsidRPr="009402AE">
        <w:rPr>
          <w:rFonts w:asciiTheme="minorHAnsi" w:hAnsiTheme="minorHAnsi" w:cstheme="minorHAnsi"/>
          <w:b/>
          <w:bCs/>
          <w:color w:val="000000"/>
        </w:rPr>
        <w:t xml:space="preserve"> </w:t>
      </w:r>
    </w:p>
    <w:p w14:paraId="216F3E6E" w14:textId="43BAB7E9" w:rsidR="009402AE" w:rsidRPr="009402AE" w:rsidRDefault="009402AE" w:rsidP="009402AE">
      <w:pPr>
        <w:pStyle w:val="NormalWeb"/>
        <w:numPr>
          <w:ilvl w:val="0"/>
          <w:numId w:val="2"/>
        </w:numPr>
        <w:rPr>
          <w:rFonts w:asciiTheme="minorHAnsi" w:hAnsiTheme="minorHAnsi" w:cstheme="minorHAnsi"/>
          <w:b/>
          <w:bCs/>
          <w:color w:val="000000"/>
        </w:rPr>
      </w:pPr>
      <w:r w:rsidRPr="009402AE">
        <w:rPr>
          <w:rFonts w:asciiTheme="minorHAnsi" w:hAnsiTheme="minorHAnsi" w:cstheme="minorHAnsi"/>
          <w:b/>
          <w:bCs/>
          <w:color w:val="000000"/>
        </w:rPr>
        <w:t xml:space="preserve"> </w:t>
      </w:r>
    </w:p>
    <w:p w14:paraId="21045835" w14:textId="3EB89D7B" w:rsidR="009402AE" w:rsidRPr="009402AE" w:rsidRDefault="009402AE" w:rsidP="009402AE">
      <w:pPr>
        <w:pStyle w:val="NormalWeb"/>
        <w:numPr>
          <w:ilvl w:val="0"/>
          <w:numId w:val="2"/>
        </w:numPr>
        <w:rPr>
          <w:rFonts w:asciiTheme="minorHAnsi" w:hAnsiTheme="minorHAnsi" w:cstheme="minorHAnsi"/>
          <w:b/>
          <w:bCs/>
          <w:color w:val="000000"/>
        </w:rPr>
      </w:pPr>
      <w:r w:rsidRPr="009402AE">
        <w:rPr>
          <w:rFonts w:asciiTheme="minorHAnsi" w:hAnsiTheme="minorHAnsi" w:cstheme="minorHAnsi"/>
          <w:b/>
          <w:bCs/>
          <w:color w:val="000000"/>
        </w:rPr>
        <w:t xml:space="preserve"> </w:t>
      </w:r>
    </w:p>
    <w:p w14:paraId="00F193A7" w14:textId="3D30E0BD" w:rsidR="009402AE" w:rsidRPr="009402AE" w:rsidRDefault="009402AE" w:rsidP="009402AE">
      <w:pPr>
        <w:pStyle w:val="NormalWeb"/>
        <w:numPr>
          <w:ilvl w:val="0"/>
          <w:numId w:val="2"/>
        </w:numPr>
        <w:rPr>
          <w:rFonts w:asciiTheme="minorHAnsi" w:hAnsiTheme="minorHAnsi" w:cstheme="minorHAnsi"/>
          <w:b/>
          <w:bCs/>
          <w:color w:val="000000"/>
        </w:rPr>
      </w:pPr>
      <w:r w:rsidRPr="009402AE">
        <w:rPr>
          <w:rFonts w:asciiTheme="minorHAnsi" w:hAnsiTheme="minorHAnsi" w:cstheme="minorHAnsi"/>
          <w:b/>
          <w:bCs/>
          <w:color w:val="000000"/>
        </w:rPr>
        <w:t xml:space="preserve"> </w:t>
      </w:r>
    </w:p>
    <w:p w14:paraId="05A02FD7" w14:textId="5B2AF348" w:rsidR="009402AE" w:rsidRPr="009402AE" w:rsidRDefault="009402AE" w:rsidP="009402AE">
      <w:pPr>
        <w:pStyle w:val="NormalWeb"/>
        <w:rPr>
          <w:rFonts w:asciiTheme="minorHAnsi" w:hAnsiTheme="minorHAnsi" w:cstheme="minorHAnsi"/>
          <w:sz w:val="28"/>
          <w:szCs w:val="28"/>
        </w:rPr>
      </w:pPr>
      <w:r w:rsidRPr="009402AE">
        <w:rPr>
          <w:rFonts w:asciiTheme="minorHAnsi" w:hAnsiTheme="minorHAnsi" w:cstheme="minorHAnsi"/>
          <w:b/>
          <w:bCs/>
          <w:color w:val="000000"/>
          <w:sz w:val="28"/>
          <w:szCs w:val="28"/>
        </w:rPr>
        <w:t xml:space="preserve">Analyze Funding </w:t>
      </w:r>
      <w:r w:rsidRPr="009402AE">
        <w:rPr>
          <w:rFonts w:asciiTheme="minorHAnsi" w:hAnsiTheme="minorHAnsi" w:cstheme="minorHAnsi"/>
          <w:b/>
          <w:bCs/>
          <w:color w:val="000000"/>
          <w:sz w:val="28"/>
          <w:szCs w:val="28"/>
        </w:rPr>
        <w:t xml:space="preserve">Entity and Fellowship </w:t>
      </w:r>
      <w:r w:rsidRPr="009402AE">
        <w:rPr>
          <w:rFonts w:asciiTheme="minorHAnsi" w:hAnsiTheme="minorHAnsi" w:cstheme="minorHAnsi"/>
          <w:b/>
          <w:bCs/>
          <w:color w:val="000000"/>
          <w:sz w:val="28"/>
          <w:szCs w:val="28"/>
        </w:rPr>
        <w:t xml:space="preserve">Announcement </w:t>
      </w:r>
    </w:p>
    <w:p w14:paraId="6D580F83" w14:textId="79DD6DC1"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 xml:space="preserve">Funding </w:t>
      </w:r>
      <w:r w:rsidRPr="009402AE">
        <w:rPr>
          <w:rFonts w:asciiTheme="minorHAnsi" w:hAnsiTheme="minorHAnsi" w:cstheme="minorHAnsi"/>
          <w:color w:val="000000"/>
        </w:rPr>
        <w:t>Entity</w:t>
      </w:r>
      <w:r w:rsidRPr="009402AE">
        <w:rPr>
          <w:rFonts w:asciiTheme="minorHAnsi" w:hAnsiTheme="minorHAnsi" w:cstheme="minorHAnsi"/>
          <w:color w:val="000000"/>
        </w:rPr>
        <w:t>’s Mission or Purpose:</w:t>
      </w:r>
    </w:p>
    <w:p w14:paraId="40D71C04" w14:textId="77777777" w:rsidR="009402AE" w:rsidRPr="009402AE" w:rsidRDefault="009402AE" w:rsidP="009402AE">
      <w:pPr>
        <w:pStyle w:val="NormalWeb"/>
        <w:rPr>
          <w:rFonts w:asciiTheme="minorHAnsi" w:hAnsiTheme="minorHAnsi" w:cstheme="minorHAnsi"/>
          <w:color w:val="000000"/>
        </w:rPr>
      </w:pPr>
    </w:p>
    <w:p w14:paraId="0802EFED" w14:textId="77777777" w:rsidR="009402AE" w:rsidRPr="009402AE" w:rsidRDefault="009402AE" w:rsidP="009402AE">
      <w:pPr>
        <w:pStyle w:val="NormalWeb"/>
        <w:rPr>
          <w:rFonts w:asciiTheme="minorHAnsi" w:hAnsiTheme="minorHAnsi" w:cstheme="minorHAnsi"/>
          <w:color w:val="000000"/>
        </w:rPr>
      </w:pPr>
    </w:p>
    <w:p w14:paraId="690D4105" w14:textId="44B48DB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Desired applicant skills, interests and experiences mentioned in the funding announcement or on the funder</w:t>
      </w:r>
      <w:r w:rsidRPr="009402AE">
        <w:rPr>
          <w:rFonts w:asciiTheme="minorHAnsi" w:hAnsiTheme="minorHAnsi" w:cstheme="minorHAnsi"/>
          <w:color w:val="000000"/>
        </w:rPr>
        <w:t>’</w:t>
      </w:r>
      <w:r w:rsidRPr="009402AE">
        <w:rPr>
          <w:rFonts w:asciiTheme="minorHAnsi" w:hAnsiTheme="minorHAnsi" w:cstheme="minorHAnsi"/>
          <w:color w:val="000000"/>
        </w:rPr>
        <w:t>s website:</w:t>
      </w:r>
    </w:p>
    <w:p w14:paraId="5DD2AD66" w14:textId="77777777" w:rsidR="009402AE" w:rsidRDefault="009402AE" w:rsidP="009402AE">
      <w:pPr>
        <w:pStyle w:val="NormalWeb"/>
        <w:rPr>
          <w:rFonts w:asciiTheme="minorHAnsi" w:hAnsiTheme="minorHAnsi" w:cstheme="minorHAnsi"/>
          <w:color w:val="000000"/>
        </w:rPr>
      </w:pPr>
    </w:p>
    <w:p w14:paraId="6198D9E0" w14:textId="77777777" w:rsidR="009402AE" w:rsidRDefault="009402AE" w:rsidP="009402AE">
      <w:pPr>
        <w:pStyle w:val="NormalWeb"/>
        <w:rPr>
          <w:rFonts w:asciiTheme="minorHAnsi" w:hAnsiTheme="minorHAnsi" w:cstheme="minorHAnsi"/>
          <w:color w:val="000000"/>
        </w:rPr>
      </w:pPr>
    </w:p>
    <w:p w14:paraId="436C5D37" w14:textId="77777777" w:rsidR="009402AE" w:rsidRPr="009402AE" w:rsidRDefault="009402AE" w:rsidP="009402AE">
      <w:pPr>
        <w:pStyle w:val="NormalWeb"/>
        <w:rPr>
          <w:rFonts w:asciiTheme="minorHAnsi" w:hAnsiTheme="minorHAnsi" w:cstheme="minorHAnsi"/>
          <w:color w:val="000000"/>
        </w:rPr>
      </w:pPr>
    </w:p>
    <w:p w14:paraId="5B33EC27" w14:textId="6891AABE"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History of Past Award Recipients (any patterns in past recipients’ skills, interests</w:t>
      </w:r>
      <w:r w:rsidRPr="009402AE">
        <w:rPr>
          <w:rFonts w:asciiTheme="minorHAnsi" w:hAnsiTheme="minorHAnsi" w:cstheme="minorHAnsi"/>
          <w:color w:val="000000"/>
        </w:rPr>
        <w:t>,</w:t>
      </w:r>
      <w:r w:rsidRPr="009402AE">
        <w:rPr>
          <w:rFonts w:asciiTheme="minorHAnsi" w:hAnsiTheme="minorHAnsi" w:cstheme="minorHAnsi"/>
          <w:color w:val="000000"/>
        </w:rPr>
        <w:t xml:space="preserve"> or experiences, etc.):</w:t>
      </w:r>
    </w:p>
    <w:p w14:paraId="35C79539" w14:textId="77777777" w:rsidR="009402AE" w:rsidRDefault="009402AE" w:rsidP="009402AE">
      <w:pPr>
        <w:pStyle w:val="NormalWeb"/>
        <w:rPr>
          <w:rFonts w:asciiTheme="minorHAnsi" w:hAnsiTheme="minorHAnsi" w:cstheme="minorHAnsi"/>
          <w:b/>
          <w:bCs/>
          <w:color w:val="000000"/>
          <w:sz w:val="28"/>
          <w:szCs w:val="28"/>
        </w:rPr>
      </w:pPr>
    </w:p>
    <w:p w14:paraId="6407984C" w14:textId="77777777" w:rsidR="009402AE" w:rsidRDefault="009402AE" w:rsidP="009402AE">
      <w:pPr>
        <w:pStyle w:val="NormalWeb"/>
        <w:rPr>
          <w:rFonts w:asciiTheme="minorHAnsi" w:hAnsiTheme="minorHAnsi" w:cstheme="minorHAnsi"/>
          <w:b/>
          <w:bCs/>
          <w:color w:val="000000"/>
          <w:sz w:val="28"/>
          <w:szCs w:val="28"/>
        </w:rPr>
      </w:pPr>
    </w:p>
    <w:p w14:paraId="71F76A55" w14:textId="1406CD88" w:rsidR="009402AE" w:rsidRPr="009402AE" w:rsidRDefault="009402AE" w:rsidP="009402AE">
      <w:pPr>
        <w:pStyle w:val="NormalWeb"/>
        <w:rPr>
          <w:rFonts w:asciiTheme="minorHAnsi" w:hAnsiTheme="minorHAnsi" w:cstheme="minorHAnsi"/>
          <w:sz w:val="28"/>
          <w:szCs w:val="28"/>
        </w:rPr>
      </w:pPr>
      <w:r w:rsidRPr="009402AE">
        <w:rPr>
          <w:rFonts w:asciiTheme="minorHAnsi" w:hAnsiTheme="minorHAnsi" w:cstheme="minorHAnsi"/>
          <w:b/>
          <w:bCs/>
          <w:color w:val="000000"/>
          <w:sz w:val="28"/>
          <w:szCs w:val="28"/>
        </w:rPr>
        <w:lastRenderedPageBreak/>
        <w:t>Brainstorm How Your Profile Matches the Funding Opportunity’s Desired Applicant</w:t>
      </w:r>
    </w:p>
    <w:p w14:paraId="3BB73ABC" w14:textId="7777777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Which of your skills, interests and experiences align with this funding opportunity?</w:t>
      </w:r>
    </w:p>
    <w:p w14:paraId="260D33F9" w14:textId="77777777" w:rsidR="009402AE" w:rsidRPr="009402AE" w:rsidRDefault="009402AE" w:rsidP="009402AE">
      <w:pPr>
        <w:pStyle w:val="NormalWeb"/>
        <w:rPr>
          <w:rFonts w:asciiTheme="minorHAnsi" w:hAnsiTheme="minorHAnsi" w:cstheme="minorHAnsi"/>
          <w:b/>
          <w:bCs/>
          <w:color w:val="000000"/>
        </w:rPr>
      </w:pPr>
    </w:p>
    <w:p w14:paraId="15981B93" w14:textId="77777777" w:rsidR="009402AE" w:rsidRPr="009402AE" w:rsidRDefault="009402AE" w:rsidP="009402AE">
      <w:pPr>
        <w:pStyle w:val="NormalWeb"/>
        <w:rPr>
          <w:rFonts w:asciiTheme="minorHAnsi" w:hAnsiTheme="minorHAnsi" w:cstheme="minorHAnsi"/>
          <w:b/>
          <w:bCs/>
          <w:color w:val="000000"/>
        </w:rPr>
      </w:pPr>
    </w:p>
    <w:p w14:paraId="144920D0" w14:textId="77777777" w:rsidR="009402AE" w:rsidRPr="009402AE" w:rsidRDefault="009402AE" w:rsidP="009402AE">
      <w:pPr>
        <w:pStyle w:val="NormalWeb"/>
        <w:rPr>
          <w:rFonts w:asciiTheme="minorHAnsi" w:hAnsiTheme="minorHAnsi" w:cstheme="minorHAnsi"/>
          <w:b/>
          <w:bCs/>
          <w:color w:val="000000"/>
        </w:rPr>
      </w:pPr>
    </w:p>
    <w:p w14:paraId="7F5521DF" w14:textId="3024F148" w:rsidR="009402AE" w:rsidRPr="009402AE" w:rsidRDefault="009402AE" w:rsidP="009402AE">
      <w:pPr>
        <w:pStyle w:val="NormalWeb"/>
        <w:rPr>
          <w:rFonts w:asciiTheme="minorHAnsi" w:hAnsiTheme="minorHAnsi" w:cstheme="minorHAnsi"/>
          <w:sz w:val="28"/>
          <w:szCs w:val="28"/>
        </w:rPr>
      </w:pPr>
      <w:r w:rsidRPr="009402AE">
        <w:rPr>
          <w:rFonts w:asciiTheme="minorHAnsi" w:hAnsiTheme="minorHAnsi" w:cstheme="minorHAnsi"/>
          <w:b/>
          <w:bCs/>
          <w:color w:val="000000"/>
          <w:sz w:val="28"/>
          <w:szCs w:val="28"/>
        </w:rPr>
        <w:t>Request Letters of Recommendation</w:t>
      </w:r>
    </w:p>
    <w:p w14:paraId="00017794" w14:textId="7777777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Number of Required Recommenders:</w:t>
      </w:r>
    </w:p>
    <w:p w14:paraId="53551D24" w14:textId="77777777" w:rsidR="009402AE" w:rsidRPr="009402AE" w:rsidRDefault="009402AE" w:rsidP="009402AE">
      <w:pPr>
        <w:pStyle w:val="NormalWeb"/>
        <w:rPr>
          <w:rFonts w:asciiTheme="minorHAnsi" w:hAnsiTheme="minorHAnsi" w:cstheme="minorHAnsi"/>
          <w:i/>
          <w:iCs/>
        </w:rPr>
      </w:pPr>
      <w:r w:rsidRPr="009402AE">
        <w:rPr>
          <w:rFonts w:asciiTheme="minorHAnsi" w:hAnsiTheme="minorHAnsi" w:cstheme="minorHAnsi"/>
          <w:i/>
          <w:iCs/>
          <w:color w:val="000000"/>
        </w:rPr>
        <w:t>*Each recommender should be given at least one month to complete your letter of recommendation.</w:t>
      </w:r>
    </w:p>
    <w:p w14:paraId="034BC6A6" w14:textId="547C943E"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Consider which supervisors, mentors or professors could best speak to the skills, interests</w:t>
      </w:r>
      <w:r w:rsidRPr="009402AE">
        <w:rPr>
          <w:rFonts w:asciiTheme="minorHAnsi" w:hAnsiTheme="minorHAnsi" w:cstheme="minorHAnsi"/>
          <w:color w:val="000000"/>
        </w:rPr>
        <w:t>,</w:t>
      </w:r>
      <w:r w:rsidRPr="009402AE">
        <w:rPr>
          <w:rFonts w:asciiTheme="minorHAnsi" w:hAnsiTheme="minorHAnsi" w:cstheme="minorHAnsi"/>
          <w:color w:val="000000"/>
        </w:rPr>
        <w:t xml:space="preserve"> and experiences you identified. Prioritize choosing a recommender who can speak to your skills and past experiences in detail as opposed to a recommender who has an impressive job title but may not know you as well.</w:t>
      </w:r>
    </w:p>
    <w:p w14:paraId="0D10841B" w14:textId="77777777" w:rsidR="009402AE" w:rsidRPr="009402AE" w:rsidRDefault="009402AE" w:rsidP="009402AE">
      <w:pPr>
        <w:pStyle w:val="NormalWeb"/>
        <w:rPr>
          <w:rFonts w:asciiTheme="minorHAnsi" w:hAnsiTheme="minorHAnsi" w:cstheme="minorHAnsi"/>
        </w:rPr>
      </w:pPr>
      <w:r w:rsidRPr="009402AE">
        <w:rPr>
          <w:rFonts w:asciiTheme="minorHAnsi" w:hAnsiTheme="minorHAnsi" w:cstheme="minorHAnsi"/>
          <w:color w:val="000000"/>
        </w:rPr>
        <w:t>Potential Recommenders:</w:t>
      </w:r>
    </w:p>
    <w:p w14:paraId="18BB91B2" w14:textId="77777777" w:rsidR="009402AE" w:rsidRPr="009402AE" w:rsidRDefault="009402AE">
      <w:pPr>
        <w:rPr>
          <w:rFonts w:cstheme="minorHAnsi"/>
        </w:rPr>
      </w:pPr>
    </w:p>
    <w:p w14:paraId="5B23215C" w14:textId="1CEB8B2A" w:rsidR="009402AE" w:rsidRDefault="009402AE">
      <w:pPr>
        <w:rPr>
          <w:rFonts w:cstheme="minorHAnsi"/>
        </w:rPr>
      </w:pPr>
    </w:p>
    <w:p w14:paraId="60AAA391" w14:textId="77777777" w:rsidR="009402AE" w:rsidRDefault="009402AE">
      <w:pPr>
        <w:rPr>
          <w:rFonts w:cstheme="minorHAnsi"/>
        </w:rPr>
      </w:pPr>
    </w:p>
    <w:p w14:paraId="16F92D1E" w14:textId="77777777" w:rsidR="009402AE" w:rsidRPr="009402AE" w:rsidRDefault="009402AE">
      <w:pPr>
        <w:rPr>
          <w:rFonts w:cstheme="minorHAnsi"/>
        </w:rPr>
      </w:pPr>
    </w:p>
    <w:p w14:paraId="16B65468" w14:textId="28DAE6E4" w:rsidR="009402AE" w:rsidRPr="009402AE" w:rsidRDefault="009402AE">
      <w:pPr>
        <w:rPr>
          <w:rFonts w:cstheme="minorHAnsi"/>
          <w:b/>
          <w:bCs/>
          <w:sz w:val="28"/>
          <w:szCs w:val="28"/>
        </w:rPr>
      </w:pPr>
      <w:r w:rsidRPr="009402AE">
        <w:rPr>
          <w:rFonts w:cstheme="minorHAnsi"/>
          <w:b/>
          <w:bCs/>
          <w:sz w:val="28"/>
          <w:szCs w:val="28"/>
        </w:rPr>
        <w:t>Plan for Revising and Editing</w:t>
      </w:r>
    </w:p>
    <w:p w14:paraId="2BA29A27" w14:textId="77777777" w:rsidR="009402AE" w:rsidRPr="009402AE" w:rsidRDefault="009402AE">
      <w:pPr>
        <w:rPr>
          <w:rFonts w:cstheme="minorHAnsi"/>
        </w:rPr>
      </w:pPr>
    </w:p>
    <w:p w14:paraId="69256EFA" w14:textId="672B3731" w:rsidR="009402AE" w:rsidRPr="009402AE" w:rsidRDefault="009402AE">
      <w:pPr>
        <w:rPr>
          <w:rFonts w:cstheme="minorHAnsi"/>
        </w:rPr>
      </w:pPr>
      <w:r w:rsidRPr="009402AE">
        <w:rPr>
          <w:rFonts w:cstheme="minorHAnsi"/>
        </w:rPr>
        <w:t xml:space="preserve">The best funding applications are revised over time so it’s important to give yourself enough time to finish a first draft and receive feedback from others. Consider asking a peer in your field to give you feedback or make an appointment with the </w:t>
      </w:r>
      <w:hyperlink r:id="rId8" w:history="1">
        <w:r w:rsidRPr="009402AE">
          <w:rPr>
            <w:rStyle w:val="Hyperlink"/>
            <w:rFonts w:cstheme="minorHAnsi"/>
          </w:rPr>
          <w:t>GW Writing Center</w:t>
        </w:r>
      </w:hyperlink>
      <w:r w:rsidRPr="009402AE">
        <w:rPr>
          <w:rFonts w:cstheme="minorHAnsi"/>
        </w:rPr>
        <w:t xml:space="preserve">.  </w:t>
      </w:r>
    </w:p>
    <w:p w14:paraId="29BC77B8" w14:textId="77777777" w:rsidR="009402AE" w:rsidRPr="009402AE" w:rsidRDefault="009402AE">
      <w:pPr>
        <w:rPr>
          <w:rFonts w:cstheme="minorHAnsi"/>
        </w:rPr>
      </w:pPr>
    </w:p>
    <w:p w14:paraId="5EBA1262" w14:textId="70449BC8" w:rsidR="009402AE" w:rsidRPr="009402AE" w:rsidRDefault="009402AE">
      <w:pPr>
        <w:rPr>
          <w:rFonts w:cstheme="minorHAnsi"/>
        </w:rPr>
      </w:pPr>
      <w:r w:rsidRPr="009402AE">
        <w:rPr>
          <w:rFonts w:cstheme="minorHAnsi"/>
        </w:rPr>
        <w:t xml:space="preserve">The Office of Graduate Student Assistantships and Fellowships offers personalized advising for several national funding opportunities. See the list of eligible funding opportunities and sign up for an advising session here: </w:t>
      </w:r>
      <w:hyperlink r:id="rId9" w:history="1">
        <w:r w:rsidRPr="009402AE">
          <w:rPr>
            <w:rStyle w:val="Hyperlink"/>
            <w:rFonts w:cstheme="minorHAnsi"/>
          </w:rPr>
          <w:t>gradfellowships.gwu.edu/fellowship-advising</w:t>
        </w:r>
      </w:hyperlink>
      <w:r w:rsidRPr="009402AE">
        <w:rPr>
          <w:rFonts w:cstheme="minorHAnsi"/>
        </w:rPr>
        <w:t>.</w:t>
      </w:r>
    </w:p>
    <w:p w14:paraId="3CB62F99" w14:textId="77777777" w:rsidR="009402AE" w:rsidRDefault="009402AE"/>
    <w:p w14:paraId="49687161" w14:textId="4974A550" w:rsidR="009402AE" w:rsidRDefault="009402AE">
      <w:r>
        <w:t>Feedback Plan:</w:t>
      </w:r>
    </w:p>
    <w:p w14:paraId="0987CD46" w14:textId="77777777" w:rsidR="009402AE" w:rsidRDefault="009402AE"/>
    <w:p w14:paraId="1444E000" w14:textId="77777777" w:rsidR="009402AE" w:rsidRDefault="009402AE"/>
    <w:sectPr w:rsidR="009402A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FC51" w14:textId="77777777" w:rsidR="00527E27" w:rsidRDefault="00527E27" w:rsidP="009402AE">
      <w:r>
        <w:separator/>
      </w:r>
    </w:p>
  </w:endnote>
  <w:endnote w:type="continuationSeparator" w:id="0">
    <w:p w14:paraId="5FD08631" w14:textId="77777777" w:rsidR="00527E27" w:rsidRDefault="00527E27" w:rsidP="0094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9CC8" w14:textId="77777777" w:rsidR="00527E27" w:rsidRDefault="00527E27" w:rsidP="009402AE">
      <w:r>
        <w:separator/>
      </w:r>
    </w:p>
  </w:footnote>
  <w:footnote w:type="continuationSeparator" w:id="0">
    <w:p w14:paraId="2757390C" w14:textId="77777777" w:rsidR="00527E27" w:rsidRDefault="00527E27" w:rsidP="0094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9887" w14:textId="05CAAB20" w:rsidR="009402AE" w:rsidRDefault="009402AE">
    <w:pPr>
      <w:pStyle w:val="Header"/>
    </w:pPr>
    <w:r>
      <w:rPr>
        <w:noProof/>
      </w:rPr>
      <w:drawing>
        <wp:inline distT="0" distB="0" distL="0" distR="0" wp14:anchorId="4B13933C" wp14:editId="318A0E4B">
          <wp:extent cx="2578100" cy="627105"/>
          <wp:effectExtent l="0" t="0" r="0" b="0"/>
          <wp:docPr id="2048300505" name="Picture 2" descr="A close-up of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00505" name="Picture 2" descr="A close-up of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4314" cy="648076"/>
                  </a:xfrm>
                  <a:prstGeom prst="rect">
                    <a:avLst/>
                  </a:prstGeom>
                </pic:spPr>
              </pic:pic>
            </a:graphicData>
          </a:graphic>
        </wp:inline>
      </w:drawing>
    </w:r>
  </w:p>
  <w:p w14:paraId="47DBEED9" w14:textId="77777777" w:rsidR="009402AE" w:rsidRDefault="00940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594B"/>
    <w:multiLevelType w:val="hybridMultilevel"/>
    <w:tmpl w:val="C18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B7296"/>
    <w:multiLevelType w:val="hybridMultilevel"/>
    <w:tmpl w:val="5F9A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212975">
    <w:abstractNumId w:val="0"/>
  </w:num>
  <w:num w:numId="2" w16cid:durableId="35738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AE"/>
    <w:rsid w:val="0020364D"/>
    <w:rsid w:val="00527E27"/>
    <w:rsid w:val="0094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DE29"/>
  <w15:chartTrackingRefBased/>
  <w15:docId w15:val="{A922A4DA-C28B-874C-96D1-3EC158A5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2A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402AE"/>
    <w:rPr>
      <w:color w:val="0563C1" w:themeColor="hyperlink"/>
      <w:u w:val="single"/>
    </w:rPr>
  </w:style>
  <w:style w:type="character" w:styleId="UnresolvedMention">
    <w:name w:val="Unresolved Mention"/>
    <w:basedOn w:val="DefaultParagraphFont"/>
    <w:uiPriority w:val="99"/>
    <w:semiHidden/>
    <w:unhideWhenUsed/>
    <w:rsid w:val="009402AE"/>
    <w:rPr>
      <w:color w:val="605E5C"/>
      <w:shd w:val="clear" w:color="auto" w:fill="E1DFDD"/>
    </w:rPr>
  </w:style>
  <w:style w:type="paragraph" w:styleId="Header">
    <w:name w:val="header"/>
    <w:basedOn w:val="Normal"/>
    <w:link w:val="HeaderChar"/>
    <w:uiPriority w:val="99"/>
    <w:unhideWhenUsed/>
    <w:rsid w:val="009402AE"/>
    <w:pPr>
      <w:tabs>
        <w:tab w:val="center" w:pos="4680"/>
        <w:tab w:val="right" w:pos="9360"/>
      </w:tabs>
    </w:pPr>
  </w:style>
  <w:style w:type="character" w:customStyle="1" w:styleId="HeaderChar">
    <w:name w:val="Header Char"/>
    <w:basedOn w:val="DefaultParagraphFont"/>
    <w:link w:val="Header"/>
    <w:uiPriority w:val="99"/>
    <w:rsid w:val="009402AE"/>
  </w:style>
  <w:style w:type="paragraph" w:styleId="Footer">
    <w:name w:val="footer"/>
    <w:basedOn w:val="Normal"/>
    <w:link w:val="FooterChar"/>
    <w:uiPriority w:val="99"/>
    <w:unhideWhenUsed/>
    <w:rsid w:val="009402AE"/>
    <w:pPr>
      <w:tabs>
        <w:tab w:val="center" w:pos="4680"/>
        <w:tab w:val="right" w:pos="9360"/>
      </w:tabs>
    </w:pPr>
  </w:style>
  <w:style w:type="character" w:customStyle="1" w:styleId="FooterChar">
    <w:name w:val="Footer Char"/>
    <w:basedOn w:val="DefaultParagraphFont"/>
    <w:link w:val="Footer"/>
    <w:uiPriority w:val="99"/>
    <w:rsid w:val="0094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4927">
      <w:bodyDiv w:val="1"/>
      <w:marLeft w:val="0"/>
      <w:marRight w:val="0"/>
      <w:marTop w:val="0"/>
      <w:marBottom w:val="0"/>
      <w:divBdr>
        <w:top w:val="none" w:sz="0" w:space="0" w:color="auto"/>
        <w:left w:val="none" w:sz="0" w:space="0" w:color="auto"/>
        <w:bottom w:val="none" w:sz="0" w:space="0" w:color="auto"/>
        <w:right w:val="none" w:sz="0" w:space="0" w:color="auto"/>
      </w:divBdr>
      <w:divsChild>
        <w:div w:id="106772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center.gw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dfellowships.gwu.edu/fellowship-advi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D892-3B92-BB4A-8973-143F50C0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Potier, Megan E</dc:creator>
  <cp:keywords/>
  <dc:description/>
  <cp:lastModifiedBy>Steiner Potier, Megan E</cp:lastModifiedBy>
  <cp:revision>1</cp:revision>
  <dcterms:created xsi:type="dcterms:W3CDTF">2023-09-26T16:37:00Z</dcterms:created>
  <dcterms:modified xsi:type="dcterms:W3CDTF">2023-09-26T16:50:00Z</dcterms:modified>
</cp:coreProperties>
</file>